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D5C" w:rsidRDefault="00360D5C" w:rsidP="00360D5C">
      <w:pPr>
        <w:pStyle w:val="3"/>
      </w:pPr>
      <w:r>
        <w:t xml:space="preserve">Материалы для контроля знаний </w:t>
      </w:r>
      <w:r w:rsidR="00FA37DE">
        <w:t>8</w:t>
      </w:r>
      <w:r>
        <w:t xml:space="preserve"> семестр </w:t>
      </w:r>
    </w:p>
    <w:p w:rsidR="00FA37DE" w:rsidRDefault="00FA37DE" w:rsidP="00FA37DE">
      <w:pPr>
        <w:pStyle w:val="6"/>
        <w:rPr>
          <w:b/>
        </w:rPr>
      </w:pPr>
      <w:bookmarkStart w:id="0" w:name="_GoBack"/>
      <w:bookmarkEnd w:id="0"/>
      <w:r>
        <w:rPr>
          <w:b/>
        </w:rPr>
        <w:t xml:space="preserve">БЛОК № </w:t>
      </w:r>
      <w:r>
        <w:rPr>
          <w:b/>
        </w:rPr>
        <w:t>1</w:t>
      </w:r>
    </w:p>
    <w:p w:rsidR="00FA37DE" w:rsidRDefault="00FA37DE" w:rsidP="00FA37DE">
      <w:pPr>
        <w:pStyle w:val="6"/>
        <w:rPr>
          <w:b/>
        </w:rPr>
      </w:pPr>
      <w:r>
        <w:rPr>
          <w:b/>
        </w:rPr>
        <w:t>Вопросы рубежного контроля</w:t>
      </w:r>
    </w:p>
    <w:p w:rsidR="00FA37DE" w:rsidRDefault="00FA37DE" w:rsidP="00FA37DE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Дерматомикозы домашних, сельскохозяйственных животных и пушных зверей – эпизоотология, характеристика возбудителей и патогенез.</w:t>
      </w:r>
    </w:p>
    <w:p w:rsidR="00FA37DE" w:rsidRDefault="00FA37DE" w:rsidP="00FA37DE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Диагностика и дифференциальная диагностика трихофитии и микроспории.</w:t>
      </w:r>
    </w:p>
    <w:p w:rsidR="00FA37DE" w:rsidRDefault="00FA37DE" w:rsidP="00FA37DE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Специфическая профилактика при дерматомикозах.</w:t>
      </w:r>
    </w:p>
    <w:p w:rsidR="00FA37DE" w:rsidRDefault="00FA37DE" w:rsidP="00FA37DE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Лейкоз крупного рогатого скота – эпизоотология, характеристика возбудителя, патогенез развития и клинические признаки болезни.</w:t>
      </w:r>
    </w:p>
    <w:p w:rsidR="00FA37DE" w:rsidRDefault="00FA37DE" w:rsidP="00FA37DE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Диагностика, биопрепараты и ПЭМ при лейкозе крупного рогатого скота.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r>
        <w:rPr>
          <w:sz w:val="24"/>
        </w:rPr>
        <w:t>Дифференциальная диагностика при лейкозе крупного рогатого скота.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r>
        <w:rPr>
          <w:sz w:val="24"/>
        </w:rPr>
        <w:t>Комплексные мероприятия по профилактике и искоренению лейкоза крупного рогатого скота.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r>
        <w:rPr>
          <w:sz w:val="24"/>
        </w:rPr>
        <w:t>Роль домашних животных в эпизоотологии лейкоза и их эпидемиологическая опасность.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r>
        <w:rPr>
          <w:sz w:val="24"/>
        </w:rPr>
        <w:t>Профилактика лейкоза крупного рогатого скота в хозяйствах индивидуального сектора.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r>
        <w:rPr>
          <w:sz w:val="24"/>
        </w:rPr>
        <w:t>Патологоанатомические изменения при лейкозе и дифференциальная диагностика.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r>
        <w:rPr>
          <w:sz w:val="24"/>
        </w:rPr>
        <w:t>Методы обеззараживания почвы при анаэробных инфекциях.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proofErr w:type="spellStart"/>
      <w:r>
        <w:rPr>
          <w:sz w:val="24"/>
        </w:rPr>
        <w:t>Осовные</w:t>
      </w:r>
      <w:proofErr w:type="spellEnd"/>
      <w:r>
        <w:rPr>
          <w:sz w:val="24"/>
        </w:rPr>
        <w:t xml:space="preserve"> задачи ПЭМ на современном этапе.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r>
        <w:rPr>
          <w:sz w:val="24"/>
        </w:rPr>
        <w:t>Эволюция инфекционных болезней на современном этапе.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r>
        <w:rPr>
          <w:sz w:val="24"/>
        </w:rPr>
        <w:t>Патогенные анаэробы, особенности их классификации и общая характеристика.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r>
        <w:rPr>
          <w:sz w:val="24"/>
        </w:rPr>
        <w:t>Эмфизематозный карбункул – определение, диагностика, биопрепараты и ПЭМ.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r>
        <w:rPr>
          <w:sz w:val="24"/>
        </w:rPr>
        <w:t>Брадзот овец.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r>
        <w:rPr>
          <w:sz w:val="24"/>
        </w:rPr>
        <w:t xml:space="preserve">Инфекционная </w:t>
      </w:r>
      <w:proofErr w:type="spellStart"/>
      <w:r>
        <w:rPr>
          <w:sz w:val="24"/>
        </w:rPr>
        <w:t>энтеротоксемия</w:t>
      </w:r>
      <w:proofErr w:type="spellEnd"/>
      <w:r>
        <w:rPr>
          <w:sz w:val="24"/>
        </w:rPr>
        <w:t>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r>
        <w:rPr>
          <w:sz w:val="24"/>
        </w:rPr>
        <w:t>Анаэробная дизентерия ягнят.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proofErr w:type="spellStart"/>
      <w:r>
        <w:rPr>
          <w:sz w:val="24"/>
        </w:rPr>
        <w:t>Некробактериоз</w:t>
      </w:r>
      <w:proofErr w:type="spellEnd"/>
      <w:r>
        <w:rPr>
          <w:sz w:val="24"/>
        </w:rPr>
        <w:t xml:space="preserve"> животных.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r>
        <w:rPr>
          <w:sz w:val="24"/>
        </w:rPr>
        <w:t>Копытная гниль овец.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r>
        <w:rPr>
          <w:sz w:val="24"/>
        </w:rPr>
        <w:t xml:space="preserve">Лечение </w:t>
      </w:r>
      <w:proofErr w:type="spellStart"/>
      <w:r>
        <w:rPr>
          <w:sz w:val="24"/>
        </w:rPr>
        <w:t>некробактериоза</w:t>
      </w:r>
      <w:proofErr w:type="spellEnd"/>
      <w:r>
        <w:rPr>
          <w:sz w:val="24"/>
        </w:rPr>
        <w:t xml:space="preserve"> животных (примерная схема).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r>
        <w:rPr>
          <w:sz w:val="24"/>
        </w:rPr>
        <w:t xml:space="preserve">Специфическая профилактика </w:t>
      </w:r>
      <w:proofErr w:type="spellStart"/>
      <w:r>
        <w:rPr>
          <w:sz w:val="24"/>
        </w:rPr>
        <w:t>некробактериоза</w:t>
      </w:r>
      <w:proofErr w:type="spellEnd"/>
      <w:r>
        <w:rPr>
          <w:sz w:val="24"/>
        </w:rPr>
        <w:t>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r>
        <w:rPr>
          <w:sz w:val="24"/>
        </w:rPr>
        <w:t xml:space="preserve">Биопрепараты при </w:t>
      </w:r>
      <w:proofErr w:type="spellStart"/>
      <w:r>
        <w:rPr>
          <w:sz w:val="24"/>
        </w:rPr>
        <w:t>клостридиозах</w:t>
      </w:r>
      <w:proofErr w:type="spellEnd"/>
      <w:r>
        <w:rPr>
          <w:sz w:val="24"/>
        </w:rPr>
        <w:t xml:space="preserve"> сельскохозяйственных животных.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r>
        <w:rPr>
          <w:sz w:val="24"/>
        </w:rPr>
        <w:t xml:space="preserve">Понятие о </w:t>
      </w:r>
      <w:proofErr w:type="spellStart"/>
      <w:r>
        <w:rPr>
          <w:sz w:val="24"/>
        </w:rPr>
        <w:t>микотоксикозах</w:t>
      </w:r>
      <w:proofErr w:type="spellEnd"/>
      <w:r>
        <w:rPr>
          <w:sz w:val="24"/>
        </w:rPr>
        <w:t>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proofErr w:type="spellStart"/>
      <w:r>
        <w:rPr>
          <w:sz w:val="24"/>
        </w:rPr>
        <w:t>Стахиоботриотоксикоз</w:t>
      </w:r>
      <w:proofErr w:type="spellEnd"/>
      <w:r>
        <w:rPr>
          <w:sz w:val="24"/>
        </w:rPr>
        <w:t>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r>
        <w:rPr>
          <w:sz w:val="24"/>
        </w:rPr>
        <w:t xml:space="preserve">Заключительные мероприятия на </w:t>
      </w:r>
      <w:proofErr w:type="spellStart"/>
      <w:r>
        <w:rPr>
          <w:sz w:val="24"/>
        </w:rPr>
        <w:t>оздоравливаемых</w:t>
      </w:r>
      <w:proofErr w:type="spellEnd"/>
      <w:r>
        <w:rPr>
          <w:sz w:val="24"/>
        </w:rPr>
        <w:t xml:space="preserve"> от инфекционных болезней фермах (подворьях).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r>
        <w:rPr>
          <w:sz w:val="24"/>
        </w:rPr>
        <w:t xml:space="preserve">Охарактеризуйте </w:t>
      </w:r>
      <w:proofErr w:type="gramStart"/>
      <w:r>
        <w:rPr>
          <w:sz w:val="24"/>
        </w:rPr>
        <w:t>инфекционную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агалактию</w:t>
      </w:r>
      <w:proofErr w:type="spellEnd"/>
      <w:r>
        <w:rPr>
          <w:sz w:val="24"/>
        </w:rPr>
        <w:t xml:space="preserve"> овец и коз.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r>
        <w:rPr>
          <w:sz w:val="24"/>
        </w:rPr>
        <w:t>Диагностика, дифференциальный диагноз и профилактика инфекционного мастита овец.</w:t>
      </w:r>
    </w:p>
    <w:p w:rsidR="00FA37DE" w:rsidRDefault="00FA37DE" w:rsidP="00FA37DE">
      <w:pPr>
        <w:rPr>
          <w:sz w:val="24"/>
        </w:rPr>
      </w:pP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r>
        <w:rPr>
          <w:sz w:val="24"/>
        </w:rPr>
        <w:t>Столбняк.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r>
        <w:rPr>
          <w:sz w:val="24"/>
        </w:rPr>
        <w:t>Ботулизм.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proofErr w:type="spellStart"/>
      <w:r>
        <w:rPr>
          <w:sz w:val="24"/>
        </w:rPr>
        <w:t>Хламидиозы</w:t>
      </w:r>
      <w:proofErr w:type="spellEnd"/>
      <w:r>
        <w:rPr>
          <w:sz w:val="24"/>
        </w:rPr>
        <w:t xml:space="preserve"> крупного рогатого скота, свиней и лошадей.</w:t>
      </w:r>
    </w:p>
    <w:p w:rsidR="00FA37DE" w:rsidRDefault="00FA37DE" w:rsidP="00FA37DE">
      <w:pPr>
        <w:pStyle w:val="31"/>
        <w:numPr>
          <w:ilvl w:val="0"/>
          <w:numId w:val="4"/>
        </w:numPr>
      </w:pPr>
      <w:r>
        <w:t xml:space="preserve">Дифференциальная диагностика при </w:t>
      </w:r>
      <w:proofErr w:type="spellStart"/>
      <w:r>
        <w:t>хламидиозах</w:t>
      </w:r>
      <w:proofErr w:type="spellEnd"/>
      <w:r>
        <w:t xml:space="preserve"> животных.</w:t>
      </w:r>
    </w:p>
    <w:p w:rsidR="00FA37DE" w:rsidRDefault="00FA37DE" w:rsidP="00FA37DE">
      <w:pPr>
        <w:numPr>
          <w:ilvl w:val="0"/>
          <w:numId w:val="4"/>
        </w:numPr>
        <w:rPr>
          <w:sz w:val="24"/>
        </w:rPr>
      </w:pPr>
      <w:proofErr w:type="spellStart"/>
      <w:r>
        <w:rPr>
          <w:sz w:val="24"/>
        </w:rPr>
        <w:t>Кампилобактериоз</w:t>
      </w:r>
      <w:proofErr w:type="spellEnd"/>
      <w:r>
        <w:rPr>
          <w:sz w:val="24"/>
        </w:rPr>
        <w:t xml:space="preserve"> жвачных – эпизоотология, характеристика возбудителя, патогенез и клинические симптомы.</w:t>
      </w:r>
    </w:p>
    <w:p w:rsidR="00FA37DE" w:rsidRDefault="00FA37DE" w:rsidP="00FA37DE">
      <w:pPr>
        <w:pStyle w:val="31"/>
        <w:numPr>
          <w:ilvl w:val="0"/>
          <w:numId w:val="4"/>
        </w:numPr>
      </w:pPr>
      <w:r>
        <w:t xml:space="preserve">Диагностика, биопрепараты и ПЭМ при </w:t>
      </w:r>
      <w:proofErr w:type="spellStart"/>
      <w:r>
        <w:t>кампилобактериозе</w:t>
      </w:r>
      <w:proofErr w:type="spellEnd"/>
      <w:r>
        <w:t>.</w:t>
      </w:r>
    </w:p>
    <w:p w:rsidR="00FA37DE" w:rsidRDefault="00FA37DE" w:rsidP="00FA37DE">
      <w:pPr>
        <w:pStyle w:val="31"/>
        <w:numPr>
          <w:ilvl w:val="0"/>
          <w:numId w:val="4"/>
        </w:numPr>
      </w:pPr>
      <w:r>
        <w:t xml:space="preserve">Дифференциальный диагноз при </w:t>
      </w:r>
      <w:proofErr w:type="spellStart"/>
      <w:r>
        <w:t>кампилобактериозе</w:t>
      </w:r>
      <w:proofErr w:type="spellEnd"/>
      <w:r>
        <w:t>.</w:t>
      </w:r>
    </w:p>
    <w:p w:rsidR="00FA37DE" w:rsidRDefault="00FA37DE" w:rsidP="00FA37DE">
      <w:pPr>
        <w:pStyle w:val="31"/>
        <w:numPr>
          <w:ilvl w:val="0"/>
          <w:numId w:val="4"/>
        </w:numPr>
      </w:pPr>
      <w:proofErr w:type="spellStart"/>
      <w:r>
        <w:t>Колибактериоз</w:t>
      </w:r>
      <w:proofErr w:type="spellEnd"/>
      <w:r>
        <w:t xml:space="preserve"> молодняка сельскохозяйственных животных.</w:t>
      </w:r>
    </w:p>
    <w:p w:rsidR="00FA37DE" w:rsidRDefault="00FA37DE" w:rsidP="00FA37DE">
      <w:pPr>
        <w:pStyle w:val="31"/>
        <w:numPr>
          <w:ilvl w:val="0"/>
          <w:numId w:val="4"/>
        </w:numPr>
      </w:pPr>
      <w:r>
        <w:t xml:space="preserve">Современное представление о патогенезе </w:t>
      </w:r>
      <w:proofErr w:type="spellStart"/>
      <w:r>
        <w:t>колибактериоза</w:t>
      </w:r>
      <w:proofErr w:type="spellEnd"/>
      <w:r>
        <w:t xml:space="preserve"> у молодняка </w:t>
      </w:r>
      <w:proofErr w:type="spellStart"/>
      <w:r>
        <w:t>сельхозживотных</w:t>
      </w:r>
      <w:proofErr w:type="spellEnd"/>
      <w:r>
        <w:t>.</w:t>
      </w:r>
    </w:p>
    <w:p w:rsidR="00FA37DE" w:rsidRDefault="00FA37DE" w:rsidP="00FA37DE">
      <w:pPr>
        <w:pStyle w:val="31"/>
        <w:numPr>
          <w:ilvl w:val="0"/>
          <w:numId w:val="4"/>
        </w:numPr>
      </w:pPr>
      <w:r>
        <w:t xml:space="preserve">Сальмонеллезы </w:t>
      </w:r>
      <w:proofErr w:type="spellStart"/>
      <w:r>
        <w:t>селькохозяйственных</w:t>
      </w:r>
      <w:proofErr w:type="spellEnd"/>
      <w:r>
        <w:t xml:space="preserve"> животных и птиц.</w:t>
      </w:r>
    </w:p>
    <w:p w:rsidR="00FA37DE" w:rsidRDefault="00FA37DE" w:rsidP="00FA37DE">
      <w:pPr>
        <w:pStyle w:val="31"/>
        <w:numPr>
          <w:ilvl w:val="0"/>
          <w:numId w:val="4"/>
        </w:numPr>
      </w:pPr>
      <w:proofErr w:type="spellStart"/>
      <w:r>
        <w:t>Стрептококкоз</w:t>
      </w:r>
      <w:proofErr w:type="spellEnd"/>
      <w:r>
        <w:t xml:space="preserve"> (диплококковая септицемия).</w:t>
      </w:r>
    </w:p>
    <w:p w:rsidR="00FA37DE" w:rsidRDefault="00FA37DE" w:rsidP="00FA37DE">
      <w:pPr>
        <w:pStyle w:val="31"/>
        <w:numPr>
          <w:ilvl w:val="0"/>
          <w:numId w:val="4"/>
        </w:numPr>
      </w:pPr>
      <w:proofErr w:type="spellStart"/>
      <w:r>
        <w:lastRenderedPageBreak/>
        <w:t>Пастереллез</w:t>
      </w:r>
      <w:proofErr w:type="spellEnd"/>
      <w:r>
        <w:t xml:space="preserve"> сельскохозяйственных животных и птиц.</w:t>
      </w:r>
    </w:p>
    <w:p w:rsidR="00FA37DE" w:rsidRDefault="00FA37DE" w:rsidP="00FA37DE">
      <w:pPr>
        <w:pStyle w:val="31"/>
        <w:numPr>
          <w:ilvl w:val="0"/>
          <w:numId w:val="4"/>
        </w:numPr>
      </w:pPr>
      <w:r>
        <w:t>Дифференциальная диагностика алиментарных болезней молодняка.</w:t>
      </w:r>
    </w:p>
    <w:p w:rsidR="00FA37DE" w:rsidRDefault="00FA37DE" w:rsidP="00FA37DE">
      <w:pPr>
        <w:pStyle w:val="31"/>
        <w:numPr>
          <w:ilvl w:val="0"/>
          <w:numId w:val="4"/>
        </w:numPr>
      </w:pPr>
      <w:r>
        <w:t>Дифференциальная диагностика респираторных (</w:t>
      </w:r>
      <w:proofErr w:type="gramStart"/>
      <w:r>
        <w:t>вирусные</w:t>
      </w:r>
      <w:proofErr w:type="gramEnd"/>
      <w:r>
        <w:t>) болезней животных.</w:t>
      </w:r>
    </w:p>
    <w:p w:rsidR="00FA37DE" w:rsidRDefault="00FA37DE" w:rsidP="00FA37DE">
      <w:pPr>
        <w:pStyle w:val="31"/>
        <w:numPr>
          <w:ilvl w:val="0"/>
          <w:numId w:val="4"/>
        </w:numPr>
      </w:pPr>
      <w:r>
        <w:t xml:space="preserve">Лечение </w:t>
      </w:r>
      <w:proofErr w:type="spellStart"/>
      <w:r>
        <w:t>хламидиозов</w:t>
      </w:r>
      <w:proofErr w:type="spellEnd"/>
      <w:r>
        <w:t xml:space="preserve"> животных.</w:t>
      </w:r>
    </w:p>
    <w:p w:rsidR="00FA37DE" w:rsidRDefault="00FA37DE" w:rsidP="00FA37DE">
      <w:pPr>
        <w:pStyle w:val="31"/>
        <w:numPr>
          <w:ilvl w:val="0"/>
          <w:numId w:val="4"/>
        </w:numPr>
      </w:pPr>
      <w:r>
        <w:t xml:space="preserve">Специфическая профилактика </w:t>
      </w:r>
      <w:proofErr w:type="spellStart"/>
      <w:r>
        <w:t>хламидиозов</w:t>
      </w:r>
      <w:proofErr w:type="spellEnd"/>
      <w:r>
        <w:t xml:space="preserve"> животных.</w:t>
      </w:r>
    </w:p>
    <w:p w:rsidR="00FA37DE" w:rsidRDefault="00FA37DE" w:rsidP="00FA37DE">
      <w:pPr>
        <w:pStyle w:val="31"/>
        <w:numPr>
          <w:ilvl w:val="0"/>
          <w:numId w:val="4"/>
        </w:numPr>
      </w:pPr>
      <w:r>
        <w:t>Основные принципы и основные направления борьбы с инфекционными болезнями.</w:t>
      </w:r>
    </w:p>
    <w:p w:rsidR="00FA37DE" w:rsidRDefault="00FA37DE" w:rsidP="00FA37DE">
      <w:pPr>
        <w:pStyle w:val="31"/>
        <w:numPr>
          <w:ilvl w:val="0"/>
          <w:numId w:val="4"/>
        </w:numPr>
      </w:pPr>
      <w:r>
        <w:t>Этиология, профилактика и меры борьбы с отечной болезнью поросят.</w:t>
      </w:r>
    </w:p>
    <w:p w:rsidR="00FA37DE" w:rsidRDefault="00FA37DE" w:rsidP="00FA37DE">
      <w:pPr>
        <w:pStyle w:val="6"/>
        <w:rPr>
          <w:b/>
        </w:rPr>
      </w:pPr>
    </w:p>
    <w:p w:rsidR="00FA37DE" w:rsidRDefault="00FA37DE" w:rsidP="00FA37DE">
      <w:pPr>
        <w:pStyle w:val="6"/>
        <w:rPr>
          <w:b/>
        </w:rPr>
      </w:pPr>
      <w:r>
        <w:rPr>
          <w:b/>
        </w:rPr>
        <w:t xml:space="preserve">БЛОК </w:t>
      </w:r>
      <w:r>
        <w:rPr>
          <w:b/>
        </w:rPr>
        <w:t>2</w:t>
      </w:r>
    </w:p>
    <w:p w:rsidR="00FA37DE" w:rsidRDefault="00FA37DE" w:rsidP="00FA37DE">
      <w:pPr>
        <w:pStyle w:val="6"/>
        <w:rPr>
          <w:b/>
        </w:rPr>
      </w:pPr>
      <w:r>
        <w:rPr>
          <w:b/>
        </w:rPr>
        <w:t>Вопросы рубежного контроля</w:t>
      </w:r>
    </w:p>
    <w:p w:rsidR="00FA37DE" w:rsidRDefault="00FA37DE" w:rsidP="00FA37DE">
      <w:pPr>
        <w:pStyle w:val="31"/>
        <w:numPr>
          <w:ilvl w:val="0"/>
          <w:numId w:val="5"/>
        </w:numPr>
      </w:pPr>
      <w:proofErr w:type="gramStart"/>
      <w:r>
        <w:t>Рожа</w:t>
      </w:r>
      <w:proofErr w:type="gramEnd"/>
      <w:r>
        <w:t xml:space="preserve"> свиней – определение, эпизоотология, патогенез и клинические признаки.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 xml:space="preserve">Диагностика, дифференциальный диагноз, биопрепараты и ПЭМ при </w:t>
      </w:r>
      <w:proofErr w:type="gramStart"/>
      <w:r>
        <w:t>роже</w:t>
      </w:r>
      <w:proofErr w:type="gramEnd"/>
      <w:r>
        <w:t xml:space="preserve"> свиней. 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Чума (классическая) свиней.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Диагностика, дифференциальный диагноз, биопрепараты и ПЭМ при чуме свиней.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Оптимальная схема иммунопрофилактики свиней против инфекционных болезней (поросята до и после отъема, разовые и основные свиноматки, хряки).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Грипп сельскохозяйственных животных.</w:t>
      </w:r>
    </w:p>
    <w:p w:rsidR="00FA37DE" w:rsidRDefault="00FA37DE" w:rsidP="00FA37DE">
      <w:pPr>
        <w:pStyle w:val="31"/>
        <w:numPr>
          <w:ilvl w:val="0"/>
          <w:numId w:val="5"/>
        </w:numPr>
      </w:pPr>
      <w:proofErr w:type="spellStart"/>
      <w:r>
        <w:t>Парагрипп</w:t>
      </w:r>
      <w:proofErr w:type="spellEnd"/>
      <w:r>
        <w:t xml:space="preserve"> крупного рогатого скота.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Сап лошадей.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Методы диагностики, дифференциальный диагноз, биопрепараты и ПЭМ при сапе лошадей.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Мыт лошадей.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Диагностика, дифференциальный диагноз, биопрепараты и ПЭМ при мыте.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Эпизоотический лимфангит лошадей – диагностика, дифференциальный диагноз, меры профилактики и борьбы.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Современные проблемы профилактики инфекционных болезней лошадей.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Общая профилактика инфекционных болезней.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Законы и категории эпизоотологии по отношению к болезням свиней, крупного рогатого скота и лошадей.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Государственная система противоэпизоотических мероприятий.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Инфекционный атрофический ринит свиней.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Инфекционная анемия лошадей.</w:t>
      </w:r>
    </w:p>
    <w:p w:rsidR="00FA37DE" w:rsidRDefault="00FA37DE" w:rsidP="00FA37DE">
      <w:pPr>
        <w:pStyle w:val="31"/>
        <w:numPr>
          <w:ilvl w:val="0"/>
          <w:numId w:val="5"/>
        </w:numPr>
      </w:pPr>
      <w:proofErr w:type="spellStart"/>
      <w:r>
        <w:t>Ринопневмония</w:t>
      </w:r>
      <w:proofErr w:type="spellEnd"/>
      <w:r>
        <w:t xml:space="preserve"> лошадей.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Чума верблюдов.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Вирусная диарея крупного рогатого скота.</w:t>
      </w:r>
    </w:p>
    <w:p w:rsidR="00FA37DE" w:rsidRDefault="00FA37DE" w:rsidP="00FA37DE"/>
    <w:p w:rsidR="00FA37DE" w:rsidRDefault="00FA37DE" w:rsidP="00FA37DE">
      <w:pPr>
        <w:pStyle w:val="6"/>
        <w:rPr>
          <w:b/>
        </w:rPr>
      </w:pPr>
    </w:p>
    <w:p w:rsidR="00FA37DE" w:rsidRDefault="00FA37DE" w:rsidP="00FA37DE">
      <w:pPr>
        <w:pStyle w:val="31"/>
        <w:numPr>
          <w:ilvl w:val="0"/>
          <w:numId w:val="5"/>
        </w:numPr>
      </w:pPr>
      <w:r>
        <w:t>Болезнь Ньюкасла.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Болезнь Марека.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Туберкулез птиц, диагностика, биопрепараты и ПЭМ.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Инфекционный ларинготрахеит.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Лейкоз птиц.</w:t>
      </w:r>
    </w:p>
    <w:p w:rsidR="00FA37DE" w:rsidRDefault="00FA37DE" w:rsidP="00FA37DE">
      <w:pPr>
        <w:pStyle w:val="31"/>
        <w:numPr>
          <w:ilvl w:val="0"/>
          <w:numId w:val="5"/>
        </w:numPr>
      </w:pPr>
      <w:proofErr w:type="gramStart"/>
      <w:r>
        <w:t>Американский</w:t>
      </w:r>
      <w:proofErr w:type="gramEnd"/>
      <w:r>
        <w:t xml:space="preserve"> </w:t>
      </w:r>
      <w:proofErr w:type="spellStart"/>
      <w:r>
        <w:t>гнилец</w:t>
      </w:r>
      <w:proofErr w:type="spellEnd"/>
      <w:r>
        <w:t xml:space="preserve"> пчел.</w:t>
      </w:r>
    </w:p>
    <w:p w:rsidR="00FA37DE" w:rsidRDefault="00FA37DE" w:rsidP="00FA37DE">
      <w:pPr>
        <w:pStyle w:val="31"/>
        <w:numPr>
          <w:ilvl w:val="0"/>
          <w:numId w:val="5"/>
        </w:numPr>
      </w:pPr>
      <w:proofErr w:type="gramStart"/>
      <w:r>
        <w:t>Европейский</w:t>
      </w:r>
      <w:proofErr w:type="gramEnd"/>
      <w:r>
        <w:t xml:space="preserve"> </w:t>
      </w:r>
      <w:proofErr w:type="spellStart"/>
      <w:r>
        <w:t>гнилец</w:t>
      </w:r>
      <w:proofErr w:type="spellEnd"/>
      <w:r>
        <w:t xml:space="preserve"> пчел.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Мешотчатый расплод.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Диагностика, биопрепараты и ПЭМ при болезнях пчел.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Диагностика, биопрепараты и ПЭМ при болезнях рыб.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Краснуха карпов.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Воспаление плавательного пузыря.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 xml:space="preserve">Фурункулез </w:t>
      </w:r>
      <w:proofErr w:type="gramStart"/>
      <w:r>
        <w:t>лососевых</w:t>
      </w:r>
      <w:proofErr w:type="gramEnd"/>
      <w:r>
        <w:t>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Дифференциальная диагностика при респираторных инфекционных болезнях птиц.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Рациональная схема иммунопрофилактики инфекционных болезней птиц (примерная).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lastRenderedPageBreak/>
        <w:t xml:space="preserve">Показания и противопоказания проведения </w:t>
      </w:r>
      <w:proofErr w:type="spellStart"/>
      <w:r>
        <w:t>летования</w:t>
      </w:r>
      <w:proofErr w:type="spellEnd"/>
      <w:r>
        <w:t xml:space="preserve"> при профилактике болезней рыб.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Средства для лечения болезней пчел.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Порядок проведения и показания при объединении семей пчел.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Роль специфической профилактики при инфекционных болезнях птиц.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Особенности эпизоотического процесса в условиях промышленных птицеводческих комплексов и фабрик.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Орнитоз и меры его профилактики.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 xml:space="preserve">Инфекционный бурсит </w:t>
      </w:r>
      <w:proofErr w:type="gramStart"/>
      <w:r>
        <w:t>кур (б</w:t>
      </w:r>
      <w:proofErr w:type="gramEnd"/>
      <w:r>
        <w:t xml:space="preserve">. </w:t>
      </w:r>
      <w:proofErr w:type="spellStart"/>
      <w:r>
        <w:t>Гамборо</w:t>
      </w:r>
      <w:proofErr w:type="spellEnd"/>
      <w:r>
        <w:t>).</w:t>
      </w:r>
    </w:p>
    <w:p w:rsidR="00FA37DE" w:rsidRDefault="00FA37DE" w:rsidP="00FA37DE">
      <w:pPr>
        <w:pStyle w:val="31"/>
        <w:numPr>
          <w:ilvl w:val="0"/>
          <w:numId w:val="5"/>
        </w:numPr>
      </w:pPr>
      <w:r>
        <w:t>Этиология и патогенез болезни – синдром литья яиц.</w:t>
      </w:r>
    </w:p>
    <w:p w:rsidR="00FA37DE" w:rsidRPr="00FA37DE" w:rsidRDefault="00FA37DE" w:rsidP="00FA37DE"/>
    <w:sectPr w:rsidR="00FA37DE" w:rsidRPr="00FA3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A57C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1CD63B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66E3AE2"/>
    <w:multiLevelType w:val="singleLevel"/>
    <w:tmpl w:val="69FA2A7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F784A7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02B26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9DE"/>
    <w:rsid w:val="00360D5C"/>
    <w:rsid w:val="004A6A22"/>
    <w:rsid w:val="00A249DE"/>
    <w:rsid w:val="00FA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D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60D5C"/>
    <w:pPr>
      <w:keepNext/>
      <w:jc w:val="center"/>
      <w:outlineLvl w:val="2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360D5C"/>
    <w:pPr>
      <w:keepNext/>
      <w:jc w:val="center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60D5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60D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360D5C"/>
    <w:pPr>
      <w:jc w:val="both"/>
    </w:pPr>
    <w:rPr>
      <w:sz w:val="24"/>
    </w:rPr>
  </w:style>
  <w:style w:type="character" w:customStyle="1" w:styleId="32">
    <w:name w:val="Основной текст 3 Знак"/>
    <w:basedOn w:val="a0"/>
    <w:link w:val="31"/>
    <w:rsid w:val="00360D5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D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60D5C"/>
    <w:pPr>
      <w:keepNext/>
      <w:jc w:val="center"/>
      <w:outlineLvl w:val="2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360D5C"/>
    <w:pPr>
      <w:keepNext/>
      <w:jc w:val="center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60D5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60D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360D5C"/>
    <w:pPr>
      <w:jc w:val="both"/>
    </w:pPr>
    <w:rPr>
      <w:sz w:val="24"/>
    </w:rPr>
  </w:style>
  <w:style w:type="character" w:customStyle="1" w:styleId="32">
    <w:name w:val="Основной текст 3 Знак"/>
    <w:basedOn w:val="a0"/>
    <w:link w:val="31"/>
    <w:rsid w:val="00360D5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732</Words>
  <Characters>4177</Characters>
  <Application>Microsoft Office Word</Application>
  <DocSecurity>0</DocSecurity>
  <Lines>34</Lines>
  <Paragraphs>9</Paragraphs>
  <ScaleCrop>false</ScaleCrop>
  <Company>Home</Company>
  <LinksUpToDate>false</LinksUpToDate>
  <CharactersWithSpaces>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</dc:creator>
  <cp:keywords/>
  <dc:description/>
  <cp:lastModifiedBy>DOK</cp:lastModifiedBy>
  <cp:revision>4</cp:revision>
  <dcterms:created xsi:type="dcterms:W3CDTF">2018-04-13T08:19:00Z</dcterms:created>
  <dcterms:modified xsi:type="dcterms:W3CDTF">2018-04-13T08:25:00Z</dcterms:modified>
</cp:coreProperties>
</file>